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046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9EEF339" w:rsidR="00B9485E" w:rsidRDefault="00143E84" w:rsidP="00A046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EF5B630" w:rsidR="00B9485E" w:rsidRDefault="00B9485E" w:rsidP="000E68BE">
      <w:pPr>
        <w:rPr>
          <w:rFonts w:ascii="Cambria" w:hAnsi="Cambria" w:cs="Cambria"/>
        </w:rPr>
      </w:pPr>
    </w:p>
    <w:p w14:paraId="035B192C" w14:textId="77777777" w:rsidR="00A046DA" w:rsidRDefault="00A046D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8E1564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7B77220" w14:textId="77777777" w:rsidR="00A046DA" w:rsidRDefault="00A046DA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33A22665" w:rsidR="001F700A" w:rsidRPr="00376164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A046DA">
        <w:rPr>
          <w:rFonts w:ascii="Cambria" w:hAnsi="Cambria" w:cs="Calibri"/>
          <w:lang w:val="en-US"/>
        </w:rPr>
        <w:t>.</w:t>
      </w:r>
    </w:p>
    <w:p w14:paraId="758AC204" w14:textId="6EA7B253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Ακρόαση καρδιακού φυσήματος</w:t>
      </w:r>
      <w:r w:rsidR="00A046DA">
        <w:rPr>
          <w:rFonts w:ascii="Cambria" w:hAnsi="Cambria" w:cs="Calibri"/>
          <w:lang w:val="en-US"/>
        </w:rPr>
        <w:t>.</w:t>
      </w:r>
    </w:p>
    <w:p w14:paraId="4DACFCB2" w14:textId="32711EDA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A046DA">
        <w:rPr>
          <w:rFonts w:ascii="Cambria" w:hAnsi="Cambria" w:cs="Calibri"/>
          <w:lang w:val="en-US"/>
        </w:rPr>
        <w:t>.</w:t>
      </w:r>
    </w:p>
    <w:p w14:paraId="49AB4EC8" w14:textId="38B95F0C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A046DA" w:rsidRPr="00A046DA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64F8433" w:rsidR="00AC206D" w:rsidRPr="002E37D6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χαοτικός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A801EA2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EAD15E0" w:rsidR="00AC206D" w:rsidRPr="00376164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ελλείμματα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A046DA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A046D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A046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46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A046DA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60240D6F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A046DA">
        <w:rPr>
          <w:rFonts w:ascii="Cambria" w:hAnsi="Cambria" w:cs="Cambria"/>
          <w:lang w:val="el-GR"/>
        </w:rPr>
        <w:t>ανεπαρκής</w:t>
      </w:r>
      <w:r w:rsidRPr="00A046DA">
        <w:rPr>
          <w:rFonts w:ascii="Cambria" w:hAnsi="Cambria" w:cs="Cambria"/>
          <w:lang w:val="el-GR"/>
        </w:rPr>
        <w:t xml:space="preserve"> 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 xml:space="preserve">μέτριου </w:t>
      </w:r>
      <w:r w:rsidR="00502A7E" w:rsidRPr="00A046DA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23F49F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F7163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2243A5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A046DA">
        <w:rPr>
          <w:rFonts w:ascii="Cambria" w:hAnsi="Cambria" w:cs="Cambria"/>
          <w:lang w:val="el-GR"/>
        </w:rPr>
        <w:t>ανεπαρκής</w:t>
      </w:r>
      <w:r w:rsidRPr="00A046DA">
        <w:rPr>
          <w:rFonts w:ascii="Cambria" w:hAnsi="Cambria" w:cs="Cambria"/>
          <w:lang w:val="el-GR"/>
        </w:rPr>
        <w:t xml:space="preserve"> σύγκλειση</w:t>
      </w:r>
    </w:p>
    <w:p w14:paraId="4D79B3BD" w14:textId="7C1BAD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A49A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A046DA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2DEB50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4D2D74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379AB36A" w:rsidR="008D17B8" w:rsidRPr="00014846" w:rsidRDefault="00014846" w:rsidP="008D17B8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7B057C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="00A046DA" w:rsidRPr="00A046DA">
        <w:rPr>
          <w:rFonts w:ascii="Cambria" w:hAnsi="Cambria" w:cs="Cambria"/>
          <w:lang w:val="el-GR"/>
        </w:rPr>
        <w:t>.</w:t>
      </w:r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D091CF2" w14:textId="7AFBED7B" w:rsidR="00014846" w:rsidRPr="00014846" w:rsidRDefault="00BD2277" w:rsidP="00014846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  <w:lang w:val="el-GR"/>
        </w:rPr>
        <w:t>Μ</w:t>
      </w:r>
      <w:r w:rsidR="00014846" w:rsidRPr="00014846">
        <w:rPr>
          <w:rFonts w:ascii="Cambria" w:hAnsi="Cambria"/>
          <w:b/>
          <w:bCs/>
          <w:color w:val="000000"/>
        </w:rPr>
        <w:t>υοκαρδιοπάθεια</w:t>
      </w:r>
      <w:r w:rsidR="00014846">
        <w:rPr>
          <w:rFonts w:ascii="Cambria" w:hAnsi="Cambria"/>
          <w:color w:val="000000"/>
        </w:rPr>
        <w:t xml:space="preserve"> λόγω ταχυκαρδίας (tachycardia induced myocardiopathy), χαμηλό κλάσμα</w:t>
      </w:r>
      <w:r w:rsidR="00014846" w:rsidRPr="00014846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βράχυνσης</w:t>
      </w:r>
      <w:r w:rsidR="00014846" w:rsidRPr="00014846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και</w:t>
      </w:r>
      <w:r w:rsidR="00014846">
        <w:rPr>
          <w:rFonts w:ascii="Cambria" w:hAnsi="Cambria"/>
          <w:color w:val="000000"/>
        </w:rPr>
        <w:t xml:space="preserve"> εξώθησης</w:t>
      </w:r>
      <w:r w:rsidR="00014846">
        <w:rPr>
          <w:rFonts w:ascii="Cambria" w:hAnsi="Cambria"/>
          <w:color w:val="000000"/>
          <w:lang w:val="el-GR"/>
        </w:rPr>
        <w:t xml:space="preserve"> της αριστερής κοιλίας, </w:t>
      </w:r>
      <w:r w:rsidR="00014846">
        <w:rPr>
          <w:rFonts w:ascii="Cambria" w:hAnsi="Cambria"/>
          <w:color w:val="000000"/>
        </w:rPr>
        <w:t>αυξημένο Ε-σημείο διαφραγματικού διαχωρισμού της μιτροειδούς</w:t>
      </w:r>
      <w:r w:rsidR="00014846">
        <w:rPr>
          <w:rFonts w:ascii="Cambria" w:hAnsi="Cambria"/>
          <w:color w:val="000000"/>
          <w:lang w:val="el-GR"/>
        </w:rPr>
        <w:t>, χωρίς συμφορητική καρδιακή ανεπάρκεια</w:t>
      </w:r>
      <w:r w:rsidR="00014846">
        <w:rPr>
          <w:rFonts w:ascii="Cambria" w:hAnsi="Cambria" w:cs="Cambria"/>
          <w:lang w:val="el-GR"/>
        </w:rPr>
        <w:t xml:space="preserve">. </w:t>
      </w:r>
      <w:r w:rsidR="00014846" w:rsidRPr="00014846">
        <w:rPr>
          <w:rFonts w:ascii="Cambria" w:hAnsi="Cambria"/>
          <w:color w:val="000000"/>
          <w:lang w:val="el-GR"/>
        </w:rPr>
        <w:t>Η</w:t>
      </w:r>
      <w:r w:rsidR="00014846" w:rsidRPr="00014846">
        <w:rPr>
          <w:rFonts w:ascii="Cambria" w:hAnsi="Cambria"/>
          <w:color w:val="000000"/>
        </w:rPr>
        <w:t xml:space="preserve"> νόσος αυτή</w:t>
      </w:r>
      <w:r w:rsidR="00014846" w:rsidRPr="00014846">
        <w:rPr>
          <w:rFonts w:ascii="Cambria" w:hAnsi="Cambria"/>
          <w:color w:val="000000"/>
          <w:lang w:val="el-GR"/>
        </w:rPr>
        <w:t>, πιθανόν,</w:t>
      </w:r>
      <w:r w:rsidR="00014846" w:rsidRPr="00014846">
        <w:rPr>
          <w:rFonts w:ascii="Cambria" w:hAnsi="Cambria"/>
          <w:color w:val="000000"/>
        </w:rPr>
        <w:t xml:space="preserve"> προήλθε δευτερογενώς από την παρουσία χρόνιας </w:t>
      </w:r>
      <w:r w:rsidR="00014846" w:rsidRPr="00014846">
        <w:rPr>
          <w:rFonts w:ascii="Cambria" w:hAnsi="Cambria"/>
          <w:color w:val="000000"/>
          <w:lang w:val="el-GR"/>
        </w:rPr>
        <w:t>ταχυ</w:t>
      </w:r>
      <w:r w:rsidR="00014846" w:rsidRPr="00014846">
        <w:rPr>
          <w:rFonts w:ascii="Cambria" w:hAnsi="Cambria"/>
          <w:color w:val="000000"/>
        </w:rPr>
        <w:t xml:space="preserve">αρρυθμίας (ιδιοπαθής κολπικός ινιδισμός) με επακόλουθη </w:t>
      </w:r>
      <w:r>
        <w:rPr>
          <w:rFonts w:ascii="Cambria" w:hAnsi="Cambria"/>
          <w:color w:val="000000"/>
          <w:lang w:val="el-GR"/>
        </w:rPr>
        <w:t>πυροδότηση</w:t>
      </w:r>
      <w:r w:rsidRPr="00014846">
        <w:rPr>
          <w:rFonts w:ascii="Cambria" w:hAnsi="Cambria"/>
          <w:color w:val="000000"/>
        </w:rPr>
        <w:t xml:space="preserve"> μυοκαρδιοπάθεια</w:t>
      </w:r>
      <w:r>
        <w:rPr>
          <w:rFonts w:ascii="Cambria" w:hAnsi="Cambria"/>
          <w:color w:val="000000"/>
          <w:lang w:val="el-GR"/>
        </w:rPr>
        <w:t>ς. Το αντίστροφο φαινόμενο δεν μπορεί να εποκλειστεί.</w:t>
      </w:r>
    </w:p>
    <w:p w14:paraId="7342C759" w14:textId="3868BAC7" w:rsidR="000715F4" w:rsidRDefault="000715F4" w:rsidP="000715F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Η συγκεκριμένη νόσος ενδέχεται να μην είναι ιάσιμη σε ποσοστό 100%, ωστόσο επιχειρείται ενίσχυση της λειτουργίας του μυοκαρδίου, αντιμετώπιση της ταχυαρρυθμίας &amp; καθυστέρηση ή αποφυγή εμφάνισης συμφορητικής καρδιακής ανεπάρκειας.</w:t>
      </w:r>
    </w:p>
    <w:p w14:paraId="706102AC" w14:textId="77777777" w:rsidR="007F0F4F" w:rsidRDefault="007F0F4F" w:rsidP="007F0F4F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78DA91F8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741ECB88" w14:textId="77777777" w:rsidR="00A046DA" w:rsidRDefault="00A046DA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A046D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B60F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C7304BC" w14:textId="77777777" w:rsidR="00A046DA" w:rsidRPr="00EA24D7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1284E91" wp14:editId="525AD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C75F74" wp14:editId="58A58EC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8287" w14:textId="77777777" w:rsidR="00A046DA" w:rsidRPr="00EA24D7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D6153E8" w14:textId="77777777" w:rsidR="00A046DA" w:rsidRPr="00956FA9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642803" wp14:editId="375FEE4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44146B" wp14:editId="2CD040C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9D1B" w14:textId="77777777" w:rsidR="00A046DA" w:rsidRPr="00956FA9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840CFE" w14:textId="77777777" w:rsidR="00A046DA" w:rsidRPr="00956FA9" w:rsidRDefault="00A046DA" w:rsidP="00A046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5238DC" wp14:editId="095C219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E819D9C" wp14:editId="3D8837E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539A" w14:textId="77777777" w:rsidR="00A046DA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D53E4F" wp14:editId="68C428A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5955BB" wp14:editId="263ABB7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00ED" w14:textId="77777777" w:rsidR="00A046DA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BF76F7" w14:textId="77777777" w:rsidR="00A046DA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3626C9" wp14:editId="567AB81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F57112" wp14:editId="2EFF9F2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A6BD" w14:textId="77777777" w:rsidR="00A046DA" w:rsidRDefault="00A046DA" w:rsidP="00A046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26085AA" w14:textId="77777777" w:rsidR="00A046DA" w:rsidRDefault="00A046DA" w:rsidP="00A046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8945F4" wp14:editId="704D709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E6221B" wp14:editId="48B7556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9EE8" w14:textId="77777777" w:rsidR="00A046DA" w:rsidRDefault="00A046DA" w:rsidP="00A046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532F79" wp14:editId="5E51088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C004A5" wp14:editId="127F083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DD15" w14:textId="77777777" w:rsidR="00A046DA" w:rsidRDefault="00A046DA" w:rsidP="00A046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4AE4E4F" w14:textId="77777777" w:rsidR="00A046DA" w:rsidRDefault="00A046DA" w:rsidP="00A046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6B948E" wp14:editId="702ECC3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2B2E" w14:textId="77777777" w:rsidR="00A046DA" w:rsidRDefault="00A046DA" w:rsidP="00A046DA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40011" w14:textId="77777777" w:rsidR="001B60F9" w:rsidRDefault="001B60F9">
      <w:r>
        <w:separator/>
      </w:r>
    </w:p>
  </w:endnote>
  <w:endnote w:type="continuationSeparator" w:id="0">
    <w:p w14:paraId="2FDC750E" w14:textId="77777777" w:rsidR="001B60F9" w:rsidRDefault="001B6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4D358" w14:textId="77777777" w:rsidR="001B60F9" w:rsidRDefault="001B60F9">
      <w:r>
        <w:separator/>
      </w:r>
    </w:p>
  </w:footnote>
  <w:footnote w:type="continuationSeparator" w:id="0">
    <w:p w14:paraId="2487B212" w14:textId="77777777" w:rsidR="001B60F9" w:rsidRDefault="001B6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554" type="#_x0000_t75" style="width:11.25pt;height:11.25pt" o:bullet="t">
        <v:imagedata r:id="rId1" o:title="msoE2E2"/>
      </v:shape>
    </w:pict>
  </w:numPicBullet>
  <w:numPicBullet w:numPicBulletId="1">
    <w:pict>
      <v:shape id="_x0000_i655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715F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60F9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C6C7F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057C"/>
    <w:rsid w:val="007D7921"/>
    <w:rsid w:val="007D7F49"/>
    <w:rsid w:val="007F0F4F"/>
    <w:rsid w:val="007F16ED"/>
    <w:rsid w:val="007F7163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2C1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46DA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0E64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277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7</Pages>
  <Words>729</Words>
  <Characters>4158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2021-06-02T15:23:00Z</dcterms:modified>
</cp:coreProperties>
</file>